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«Психологические особенности детей с ОВЗ»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современном этапе развития общества обозначилась реальная тенденция ухудшения здоровья детей и подростков, увеличилось число детей с ограниченными возможностями здоровья.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важнейших направлений </w:t>
      </w:r>
      <w:r>
        <w:rPr>
          <w:color w:val="000000"/>
          <w:sz w:val="28"/>
          <w:szCs w:val="28"/>
        </w:rPr>
        <w:t>государственной политики  Российской Федерации в области образования является обеспечение реализации права детей с ограниченными возможностями здоровья, в том числе детей-инвалидов, на образование. Российское законодательство – прежде всего, Федеральный за</w:t>
      </w:r>
      <w:r>
        <w:rPr>
          <w:color w:val="000000"/>
          <w:sz w:val="28"/>
          <w:szCs w:val="28"/>
        </w:rPr>
        <w:t>кон Российской Федерации от 29 декабря 2012 г. N 273-ФЗ «Об образовании в Российской Федерации» и Федеральный закон «О социальной защите инвалидов в Российской Федерации», предусматривает гарантии прав на получение образования детьми с ОВЗ. Особую актуальн</w:t>
      </w:r>
      <w:r>
        <w:rPr>
          <w:color w:val="000000"/>
          <w:sz w:val="28"/>
          <w:szCs w:val="28"/>
        </w:rPr>
        <w:t>ость реализация права на образование детей-инвалидов приобретает  в связи с Федеральным законом «О ратификации Конвенции о правах инвалидов» от 3 мая 2012 года. Государства, ратифицировавшие Конвенцию, обязуются развивать инклюзивное образование, в том чис</w:t>
      </w:r>
      <w:r>
        <w:rPr>
          <w:color w:val="000000"/>
          <w:sz w:val="28"/>
          <w:szCs w:val="28"/>
        </w:rPr>
        <w:t>ле обучение детей с ограниченными возможностями здоровья вместе с обычными детьми.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Законе «Об образовании в Российской Федерации</w:t>
      </w:r>
      <w:r>
        <w:rPr>
          <w:color w:val="000000"/>
          <w:sz w:val="28"/>
          <w:szCs w:val="28"/>
        </w:rPr>
        <w:t>»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обучающийся с ограниченными возможностями здоровья определен как физическое лицо, имеющее недостатки в физическом и (или) пс</w:t>
      </w:r>
      <w:r>
        <w:rPr>
          <w:color w:val="000000"/>
          <w:sz w:val="28"/>
          <w:szCs w:val="28"/>
        </w:rPr>
        <w:t>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с ограниченными возможностями</w:t>
      </w:r>
      <w:r>
        <w:rPr>
          <w:color w:val="000000"/>
          <w:sz w:val="28"/>
          <w:szCs w:val="28"/>
        </w:rPr>
        <w:t> - это дети, имеющие различные отклонения психического или физическ</w:t>
      </w:r>
      <w:r>
        <w:rPr>
          <w:color w:val="000000"/>
          <w:sz w:val="28"/>
          <w:szCs w:val="28"/>
        </w:rPr>
        <w:t>ого плана, которые обусловливают нарушения общего развития, не позволяющие детям вести полноценную жизнь.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Синонимами данного понятия могут выступать следующие определения таких детей: «дети с проблемами», «дети с особыми нуждами», «нетипичные дети», «дети </w:t>
      </w:r>
      <w:r>
        <w:rPr>
          <w:color w:val="000000"/>
          <w:sz w:val="28"/>
          <w:szCs w:val="28"/>
        </w:rPr>
        <w:t>с трудностями в обучении», «исключительные дети». В данную группу можно отнести как детей-инвалидов, так и не признанных инвалидами, но при наличии ограничений жизнедеятельности. Итак, дети с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ограниченными возможностями здоровья</w:t>
      </w:r>
      <w:r>
        <w:rPr>
          <w:color w:val="000000"/>
          <w:sz w:val="28"/>
          <w:szCs w:val="28"/>
        </w:rPr>
        <w:t> – это определенная группа д</w:t>
      </w:r>
      <w:r>
        <w:rPr>
          <w:color w:val="000000"/>
          <w:sz w:val="28"/>
          <w:szCs w:val="28"/>
        </w:rPr>
        <w:t>етей, требующая особого внимания и подхода к воспитанию.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детей с ОВЗ зависит от многих показателей, из которых определяющим является сам дефект. Ведь именно от него зависит дальнейшая практическая деятельность ребенка.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Причины появления дет</w:t>
      </w:r>
      <w:r>
        <w:rPr>
          <w:b/>
          <w:bCs/>
          <w:color w:val="000000"/>
          <w:sz w:val="28"/>
          <w:szCs w:val="28"/>
        </w:rPr>
        <w:t>ей с ограниченными возможностями здоровья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Эндогенные (или внутренние) причины делятся на три группы: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пренатальные (до рождения ребенка): это может быть болезнь матери, нервные срывы, травмы, наследственность;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натальные (момент родов): это могут быть</w:t>
      </w:r>
      <w:r>
        <w:rPr>
          <w:color w:val="000000"/>
          <w:sz w:val="28"/>
          <w:szCs w:val="28"/>
        </w:rPr>
        <w:t xml:space="preserve"> тяжелые роды, слишком быстрые роды, вмешательство медиков;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постнатальные (после рождения): например, ребенок стукнулся, упал.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Экзогенные (или внешние) причины: причины социально биологического характера – это экология, табакокурение, наркомания, алко</w:t>
      </w:r>
      <w:r>
        <w:rPr>
          <w:color w:val="000000"/>
          <w:sz w:val="28"/>
          <w:szCs w:val="28"/>
        </w:rPr>
        <w:t>голизм, спид.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Психолого-педагогическая характеристика детей с ОВЗ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 детей наблюдается низкий уровень развития восприятия. Это проявляется в необходимости более длительного времени для приема и переработки сенсорной информации, недостаточно знаний этих </w:t>
      </w:r>
      <w:r>
        <w:rPr>
          <w:color w:val="000000"/>
          <w:sz w:val="28"/>
          <w:szCs w:val="28"/>
        </w:rPr>
        <w:t>детей об окружающем мире.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Недостаточно сформированы пространственные представления, дети с ОВЗ часто не могут осуществлять полноценный анализ формы, установить симметричность, расположить конструкцию на плоскости, соединить ее в единое целое.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Внимани</w:t>
      </w:r>
      <w:r>
        <w:rPr>
          <w:color w:val="000000"/>
          <w:sz w:val="28"/>
          <w:szCs w:val="28"/>
        </w:rPr>
        <w:t>е неустойчивое, рассеянное, дети с трудом переключаются с одной деятельности на другую. Недостатки организации внимания обуславливаются слабым развитием интеллектуальной активности детей, несовершенством навыков и умений самоконтроля, недостаточным развити</w:t>
      </w:r>
      <w:r>
        <w:rPr>
          <w:color w:val="000000"/>
          <w:sz w:val="28"/>
          <w:szCs w:val="28"/>
        </w:rPr>
        <w:t>ем чувства ответственности и интереса к учению.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Память ограничена в объеме, преобладает кратковременная над долговременной, механическая над логической, наглядная над словесной.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Снижена познавательная активность, отмечается замедленный темп переработ</w:t>
      </w:r>
      <w:r>
        <w:rPr>
          <w:color w:val="000000"/>
          <w:sz w:val="28"/>
          <w:szCs w:val="28"/>
        </w:rPr>
        <w:t>ки информации.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Мышление – наглядно-действенное мышление развито в большей степени, чем наглядно-образное и особенно словесно-логическое.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Снижена потребность в общении как со сверстниками, так и со взрослыми.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Игровая деятельность не </w:t>
      </w:r>
      <w:r>
        <w:rPr>
          <w:color w:val="000000"/>
          <w:sz w:val="28"/>
          <w:szCs w:val="28"/>
        </w:rPr>
        <w:t>сформирована. Сюжеты игры обычны, способы общения и сами игровые роли бедны.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Речь – имеются нарушения речевых функций, либо все компоненты языковой системы не сформированы.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Наблюдается низкая работоспособность в результате повышенной истощаемости, в</w:t>
      </w:r>
      <w:r>
        <w:rPr>
          <w:color w:val="000000"/>
          <w:sz w:val="28"/>
          <w:szCs w:val="28"/>
        </w:rPr>
        <w:t>следствие возникновения у детей явлений психомоторной расторможенности.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Наблюдается несформированность произвольного поведения по типу психической неустойчивости, расторможенность влечений, учебной мотивации.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Вследствие этого у детей проявляется недост</w:t>
      </w:r>
      <w:r>
        <w:rPr>
          <w:color w:val="000000"/>
          <w:sz w:val="28"/>
          <w:szCs w:val="28"/>
        </w:rPr>
        <w:t>аточная сформированность психологических предпосылок к овладению полноценными навыками учебной деятельности. Возникают трудности формирования учебных умений (планирование предстоящей работы, определения путей и средств достижения учебной цели; контролирова</w:t>
      </w:r>
      <w:r>
        <w:rPr>
          <w:color w:val="000000"/>
          <w:sz w:val="28"/>
          <w:szCs w:val="28"/>
        </w:rPr>
        <w:t>ние деятельности, умение работать в определенном темпе).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Типичные затруднения (общие проблемы) у детей с ОВЗ.</w:t>
      </w:r>
    </w:p>
    <w:p w:rsidR="00000000" w:rsidRDefault="00CA256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Отсутствует мотивация к познавательной деятельности, ограниченны представления об окружающем мире.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Темп выполнения заданий очень низкий.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Нуж</w:t>
      </w:r>
      <w:r>
        <w:rPr>
          <w:color w:val="000000"/>
          <w:sz w:val="28"/>
          <w:szCs w:val="28"/>
        </w:rPr>
        <w:t>дается в постоянной помощи взрослого.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Низкий уровень свойств внимания (устойчивость, концентрация, переключение).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Низкий уровень развития речи, мышления.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Трудности в понимании инструкций.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Инфантилизм.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Нарушение координации движений.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Низка</w:t>
      </w:r>
      <w:r>
        <w:rPr>
          <w:color w:val="000000"/>
          <w:sz w:val="28"/>
          <w:szCs w:val="28"/>
        </w:rPr>
        <w:t>я самооценка.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Повышенная тревожность. Многие дети с ОВЗ отмечаются повышенной впечатлительностью (тревожностью): болезненно реагируют на тон голоса, отмечается малейшее изменение в настроении.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Высокий уровень психомышечного напряжения.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Низкий у</w:t>
      </w:r>
      <w:r>
        <w:rPr>
          <w:color w:val="000000"/>
          <w:sz w:val="28"/>
          <w:szCs w:val="28"/>
        </w:rPr>
        <w:t>ровень развития мелкой и крупной моторики.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</w:t>
      </w:r>
      <w:r>
        <w:rPr>
          <w:color w:val="000000"/>
          <w:sz w:val="28"/>
          <w:szCs w:val="28"/>
        </w:rPr>
        <w:t>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беспокойство.</w:t>
      </w:r>
    </w:p>
    <w:p w:rsidR="00000000" w:rsidRDefault="00CA2565">
      <w:pPr>
        <w:pStyle w:val="a3"/>
        <w:shd w:val="clear" w:color="auto" w:fill="FFFFFF"/>
        <w:tabs>
          <w:tab w:val="num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У других детей отмечается повышенная возбудимость, беспокойство, склонность к вспышкам</w:t>
      </w:r>
      <w:r>
        <w:rPr>
          <w:color w:val="000000"/>
          <w:sz w:val="28"/>
          <w:szCs w:val="28"/>
        </w:rPr>
        <w:t xml:space="preserve"> раздражительности, упрямству.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Психологические характеристики развития детей с умственной отсталостью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Олигофрения - это форма умственного и психического недоразвития, возникающая в результате поражения ЦНС, и в первую очередь коры головного мозга, в прена</w:t>
      </w:r>
      <w:r>
        <w:rPr>
          <w:color w:val="000000"/>
          <w:sz w:val="28"/>
          <w:szCs w:val="28"/>
        </w:rPr>
        <w:t>тальный (внутриутробный), натальный (при родах) или постнатальный (на самом раннем этапе прижизненного развития) периоды. По глубине дефекта умственная отсталость при олигофрении традиционно подразделяют на три степени: идиотия, имбецильность и дебильност</w:t>
      </w:r>
      <w:r>
        <w:rPr>
          <w:color w:val="000000"/>
          <w:sz w:val="28"/>
          <w:szCs w:val="28"/>
        </w:rPr>
        <w:t>ь</w:t>
      </w:r>
      <w:r>
        <w:rPr>
          <w:i/>
          <w:i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Дети с умственной отсталостью в стадии идиотии и имбецильности в правовом отношении яв</w:t>
      </w:r>
      <w:r>
        <w:rPr>
          <w:color w:val="000000"/>
          <w:sz w:val="28"/>
          <w:szCs w:val="28"/>
        </w:rPr>
        <w:softHyphen/>
        <w:t>ляются недееспособными и над ними устанавливается опека родителей или замещающих лиц.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умственно отсталого ребенка с первых дней жизни отличается от развития н</w:t>
      </w:r>
      <w:r>
        <w:rPr>
          <w:color w:val="000000"/>
          <w:sz w:val="28"/>
          <w:szCs w:val="28"/>
        </w:rPr>
        <w:t>ормальных детей. У них отмечают</w:t>
      </w:r>
      <w:r>
        <w:rPr>
          <w:color w:val="000000"/>
          <w:sz w:val="28"/>
          <w:szCs w:val="28"/>
        </w:rPr>
        <w:softHyphen/>
        <w:t>ся задержки в физическом развитии, общая психологическая инертность, снижен интерес к окружающему миру, заметно недоразвитие артикуляционного аппарата и фонематическо</w:t>
      </w:r>
      <w:r>
        <w:rPr>
          <w:color w:val="000000"/>
          <w:sz w:val="28"/>
          <w:szCs w:val="28"/>
        </w:rPr>
        <w:softHyphen/>
        <w:t>го слуха. По-иному у них складываются соотношения в раз</w:t>
      </w:r>
      <w:r>
        <w:rPr>
          <w:color w:val="000000"/>
          <w:sz w:val="28"/>
          <w:szCs w:val="28"/>
        </w:rPr>
        <w:softHyphen/>
        <w:t>в</w:t>
      </w:r>
      <w:r>
        <w:rPr>
          <w:color w:val="000000"/>
          <w:sz w:val="28"/>
          <w:szCs w:val="28"/>
        </w:rPr>
        <w:t>итии наглядно-действенного и словесно-логического мышле</w:t>
      </w:r>
      <w:r>
        <w:rPr>
          <w:color w:val="000000"/>
          <w:sz w:val="28"/>
          <w:szCs w:val="28"/>
        </w:rPr>
        <w:softHyphen/>
        <w:t>ния. Многие умственно отсталые дети начинают говорить только к 4-5 годам. Речь умственно отсталого ребенка не вы</w:t>
      </w:r>
      <w:r>
        <w:rPr>
          <w:color w:val="000000"/>
          <w:sz w:val="28"/>
          <w:szCs w:val="28"/>
        </w:rPr>
        <w:softHyphen/>
        <w:t>полняет своей основной функции - коммуникативной.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Чрезвычайно важен принцип личностного</w:t>
      </w:r>
      <w:r>
        <w:rPr>
          <w:color w:val="000000"/>
          <w:sz w:val="28"/>
          <w:szCs w:val="28"/>
        </w:rPr>
        <w:t xml:space="preserve"> подхода к ребенку с проблемами в развитии. В процессе помощи необходимо учитывать не низкий уровень интеллекта, а личность в целом со всеми ее индивидуальными особенностями.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Рассмотрим некоторые психологические характеристики развития детей с ограниченны</w:t>
      </w:r>
      <w:r>
        <w:rPr>
          <w:rStyle w:val="c3"/>
          <w:b/>
          <w:bCs/>
          <w:color w:val="000000"/>
          <w:sz w:val="28"/>
          <w:szCs w:val="28"/>
        </w:rPr>
        <w:t>ми возможностями.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нарушением слух</w:t>
      </w:r>
      <w:r>
        <w:rPr>
          <w:rStyle w:val="c3"/>
          <w:b/>
          <w:bCs/>
          <w:color w:val="000000"/>
          <w:sz w:val="28"/>
          <w:szCs w:val="28"/>
        </w:rPr>
        <w:t>а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Потеря слуха лишает ребенка важного источника информации и ограничивает тем самым процесс его интеллектуального развития. Выделяют следующие группы детей с недостатками слуха</w:t>
      </w:r>
      <w:r>
        <w:rPr>
          <w:rStyle w:val="c2"/>
          <w:color w:val="000000"/>
          <w:sz w:val="28"/>
          <w:szCs w:val="28"/>
        </w:rPr>
        <w:t>: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Неслышащие – дети с полным отсутствие</w:t>
      </w:r>
      <w:r>
        <w:rPr>
          <w:rStyle w:val="c2"/>
          <w:color w:val="000000"/>
          <w:sz w:val="28"/>
          <w:szCs w:val="28"/>
        </w:rPr>
        <w:t>м слуха, который не может использоваться для накопления речевого запаса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Слабослышащие – дети с частичной слуховой недостаточностью, затрудняющей речевое развитие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Нарушение слуха непосредственно влияет на речевое развитие ребенка и оказывает опосредованно</w:t>
      </w:r>
      <w:r>
        <w:rPr>
          <w:rStyle w:val="c2"/>
          <w:color w:val="000000"/>
          <w:sz w:val="28"/>
          <w:szCs w:val="28"/>
        </w:rPr>
        <w:t>е влияние на формирование памяти, мышления. Что же касается особенностей личности и поведения неслы</w:t>
      </w:r>
      <w:r>
        <w:rPr>
          <w:rStyle w:val="c2"/>
          <w:color w:val="000000"/>
          <w:sz w:val="28"/>
          <w:szCs w:val="28"/>
        </w:rPr>
        <w:softHyphen/>
        <w:t>шащего и слабослышащего ребенка, то они не являются биологически обусловленными и при создании соответствующих условий поддаются коррекции в наибольшей степ</w:t>
      </w:r>
      <w:r>
        <w:rPr>
          <w:rStyle w:val="c2"/>
          <w:color w:val="000000"/>
          <w:sz w:val="28"/>
          <w:szCs w:val="28"/>
        </w:rPr>
        <w:t>ени.Важными в процессе познания окружающего мира становятся двигательные, осязательные, тактильно-вибрационные ощущения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Особенности мышления детей с нарушениями слуха связаны с замедленным овладением словесной речью. Наиболее ярко это проявляется в развит</w:t>
      </w:r>
      <w:r>
        <w:rPr>
          <w:rStyle w:val="c2"/>
          <w:color w:val="000000"/>
          <w:sz w:val="28"/>
          <w:szCs w:val="28"/>
        </w:rPr>
        <w:t>ии словесно-логического мышления. При этом наглядно-действенное и образное мышление глухих и слабослышащих учащихся также имеет своеобразные черты. Нарушение слуха оказывает влияние на формирование всех мыслительных операций, приводит к затруднениям в испо</w:t>
      </w:r>
      <w:r>
        <w:rPr>
          <w:rStyle w:val="c2"/>
          <w:color w:val="000000"/>
          <w:sz w:val="28"/>
          <w:szCs w:val="28"/>
        </w:rPr>
        <w:t>льзовании теоретических знаний на практике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ребенка с нарушением слуха наблюдается расстройство всех основных функций речи (коммуникативной, обобщающей, регулирующей). Поэтому дети, страдающие глубокими нарушениями слуха, в общем уровне развития отстают </w:t>
      </w:r>
      <w:r>
        <w:rPr>
          <w:rStyle w:val="c2"/>
          <w:color w:val="000000"/>
          <w:sz w:val="28"/>
          <w:szCs w:val="28"/>
        </w:rPr>
        <w:t>от своих сверстников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нарушением зрени</w:t>
      </w:r>
      <w:r>
        <w:rPr>
          <w:rStyle w:val="c3"/>
          <w:b/>
          <w:bCs/>
          <w:color w:val="000000"/>
          <w:sz w:val="28"/>
          <w:szCs w:val="28"/>
        </w:rPr>
        <w:t>я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Слабовидящие дети сильно отличаются друг от друга по состоянию зрения, работоспособности, утомляемости и скорости усвоения материала. В значительной степени это обусловлено характером поражения зрения, происх</w:t>
      </w:r>
      <w:r>
        <w:rPr>
          <w:rStyle w:val="c2"/>
          <w:color w:val="000000"/>
          <w:sz w:val="28"/>
          <w:szCs w:val="28"/>
        </w:rPr>
        <w:t>ождением дефекта и личными особенностями детей</w:t>
      </w:r>
      <w:r>
        <w:rPr>
          <w:rStyle w:val="c2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правило, для детей с нарушениями зрения характерны повышенная эмоциональная ранимость, обидчивость, конфликтность, напряженность, неспособность к пониманию эмоционального состояния партнера по общению и а</w:t>
      </w:r>
      <w:r>
        <w:rPr>
          <w:rStyle w:val="c2"/>
          <w:color w:val="000000"/>
          <w:sz w:val="28"/>
          <w:szCs w:val="28"/>
        </w:rPr>
        <w:t>декватному самовыражению. Поведению детей с нарушениями зрения в большинстве случаев недостает гибкости и спонтанности, отсутствуют, или слабо развиты неречевые формы общения. Для слабовидящих детей характерна большая неуверенность в правильности и качеств</w:t>
      </w:r>
      <w:r>
        <w:rPr>
          <w:rStyle w:val="c2"/>
          <w:color w:val="000000"/>
          <w:sz w:val="28"/>
          <w:szCs w:val="28"/>
        </w:rPr>
        <w:t>е выполнения работы, что выражается в более частом обращении за помощью в оценке деятельности к взрослому, переводе оценки в вербальный коммуникативный план. Игры таких детей отличаются меньшей развернутостью по сравнению с играми обычных детей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тяжелыми нарушениями реч</w:t>
      </w:r>
      <w:r>
        <w:rPr>
          <w:rStyle w:val="c3"/>
          <w:b/>
          <w:bCs/>
          <w:color w:val="000000"/>
          <w:sz w:val="28"/>
          <w:szCs w:val="28"/>
        </w:rPr>
        <w:t>и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Особенности речевого развития детей с тяжелыми нарушениями речи оказывают влияние на формирование личности ребенка, на формирование всех психических процессов. Дети имеют ряд психолого-педагогических особенностей, затрудняю</w:t>
      </w:r>
      <w:r>
        <w:rPr>
          <w:rStyle w:val="c2"/>
          <w:color w:val="000000"/>
          <w:sz w:val="28"/>
          <w:szCs w:val="28"/>
        </w:rPr>
        <w:t>щих их социальную адаптацию и требующих целенаправленной коррекции имеющихся нарушений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Особенности речевой деятельности отражаются на формировании у детей сенсорной, интеллектуальной и аффективно-волевой сфер.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Отмечается недостаточная устойчивость вниман</w:t>
      </w:r>
      <w:r>
        <w:rPr>
          <w:rStyle w:val="c2"/>
          <w:color w:val="000000"/>
          <w:sz w:val="28"/>
          <w:szCs w:val="28"/>
        </w:rPr>
        <w:t xml:space="preserve">ия, ограниченные возможности его распределения. При относительной сохранности смысловой памяти у детей снижена вербальная память, страдает продуктивность запоминания. У детей низкая мнемическая активность может сочетаться с задержкой в формировании других </w:t>
      </w:r>
      <w:r>
        <w:rPr>
          <w:rStyle w:val="c2"/>
          <w:color w:val="000000"/>
          <w:sz w:val="28"/>
          <w:szCs w:val="28"/>
        </w:rPr>
        <w:t>психических процессов. Связь между речевыми нарушениями и другими сторонами психического развития проявляется в специфических особенностях мышления. Обладая полноценными предпосылками для овладения мыслительными операциями, доступными по возрасту, дети отс</w:t>
      </w:r>
      <w:r>
        <w:rPr>
          <w:rStyle w:val="c2"/>
          <w:color w:val="000000"/>
          <w:sz w:val="28"/>
          <w:szCs w:val="28"/>
        </w:rPr>
        <w:t>тают в развитии словесно-логического мышления, с трудом овладевают анализом и синтезом, сравнением и обобщением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соматическими заболеваниям</w:t>
      </w:r>
      <w:r>
        <w:rPr>
          <w:rStyle w:val="c3"/>
          <w:b/>
          <w:bCs/>
          <w:color w:val="000000"/>
          <w:sz w:val="28"/>
          <w:szCs w:val="28"/>
        </w:rPr>
        <w:t>и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 соматическими заболеваниями, не имеющие видимых дефектов, имеющие сохранный интеллект и с первого вз</w:t>
      </w:r>
      <w:r>
        <w:rPr>
          <w:rStyle w:val="c2"/>
          <w:color w:val="000000"/>
          <w:sz w:val="28"/>
          <w:szCs w:val="28"/>
        </w:rPr>
        <w:t>гляда ничем не отличающиеся от остальных. У таких детей слабо развита познавательная сфера, отмечается недоразвитие личности, интеллектуальная пассивность, ограниченный объем принятой информации, низкая способность к обобщениям, быстрая потеря интереса к з</w:t>
      </w:r>
      <w:r>
        <w:rPr>
          <w:rStyle w:val="c2"/>
          <w:color w:val="000000"/>
          <w:sz w:val="28"/>
          <w:szCs w:val="28"/>
        </w:rPr>
        <w:t>анятиям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умственной отсталость</w:t>
      </w:r>
      <w:r>
        <w:rPr>
          <w:rStyle w:val="c3"/>
          <w:b/>
          <w:bCs/>
          <w:color w:val="000000"/>
          <w:sz w:val="28"/>
          <w:szCs w:val="28"/>
        </w:rPr>
        <w:t>ю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Среди детей и подростков, имею</w:t>
      </w:r>
      <w:r>
        <w:rPr>
          <w:rStyle w:val="c2"/>
          <w:color w:val="000000"/>
          <w:sz w:val="28"/>
          <w:szCs w:val="28"/>
        </w:rPr>
        <w:softHyphen/>
        <w:t>щих психическую патологию развития, наиболее многочис</w:t>
      </w:r>
      <w:r>
        <w:rPr>
          <w:rStyle w:val="c2"/>
          <w:color w:val="000000"/>
          <w:sz w:val="28"/>
          <w:szCs w:val="28"/>
        </w:rPr>
        <w:softHyphen/>
        <w:t>ленную группу составляют умственно отсталые дети. Большинство из них — олигофрены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Олигофрения — это форма умственного и психическо</w:t>
      </w:r>
      <w:r>
        <w:rPr>
          <w:rStyle w:val="c2"/>
          <w:color w:val="000000"/>
          <w:sz w:val="28"/>
          <w:szCs w:val="28"/>
        </w:rPr>
        <w:t>го недоразвития, возникающая в результате поражения ЦНС, и в первую очередь коры головного мозга, в пренатальный (внутриутробный), натальный (при родах) или постнатальный (на самом раннем этапе прижизненного развития) периоды. По глубине дефекта умственная</w:t>
      </w:r>
      <w:r>
        <w:rPr>
          <w:rStyle w:val="c2"/>
          <w:color w:val="000000"/>
          <w:sz w:val="28"/>
          <w:szCs w:val="28"/>
        </w:rPr>
        <w:t xml:space="preserve"> отсталость при олигофрении традиционно подразделяют на три степени: идиотия, имбецильность и дебилъностъ. Дети с умственной отсталостью в стадии идиотии и имбецильности в правовом отношении являются недееспособными и над ними устанавливается опека родител</w:t>
      </w:r>
      <w:r>
        <w:rPr>
          <w:rStyle w:val="c2"/>
          <w:color w:val="000000"/>
          <w:sz w:val="28"/>
          <w:szCs w:val="28"/>
        </w:rPr>
        <w:t>ей или замещающих лиц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умственно отсталого ребенка с первых дней жизни отличается от развития нормальных детей. У них отмечают</w:t>
      </w:r>
      <w:r>
        <w:rPr>
          <w:rStyle w:val="c2"/>
          <w:color w:val="000000"/>
          <w:sz w:val="28"/>
          <w:szCs w:val="28"/>
        </w:rPr>
        <w:softHyphen/>
        <w:t>ся задержки в физическом развитии, общая психологическая инертность, снижен интерес к окружающему миру, заметно недоразв</w:t>
      </w:r>
      <w:r>
        <w:rPr>
          <w:rStyle w:val="c2"/>
          <w:color w:val="000000"/>
          <w:sz w:val="28"/>
          <w:szCs w:val="28"/>
        </w:rPr>
        <w:t>итие артикуляционного аппарата и фонематическо</w:t>
      </w:r>
      <w:r>
        <w:rPr>
          <w:rStyle w:val="c2"/>
          <w:color w:val="000000"/>
          <w:sz w:val="28"/>
          <w:szCs w:val="28"/>
        </w:rPr>
        <w:softHyphen/>
        <w:t>го слуха. По-иному у них складываются соотношения в раз</w:t>
      </w:r>
      <w:r>
        <w:rPr>
          <w:rStyle w:val="c2"/>
          <w:color w:val="000000"/>
          <w:sz w:val="28"/>
          <w:szCs w:val="28"/>
        </w:rPr>
        <w:softHyphen/>
        <w:t>витии наглядно-действенного и словесно-логического мышле</w:t>
      </w:r>
      <w:r>
        <w:rPr>
          <w:rStyle w:val="c2"/>
          <w:color w:val="000000"/>
          <w:sz w:val="28"/>
          <w:szCs w:val="28"/>
        </w:rPr>
        <w:softHyphen/>
        <w:t>ния. Многие умственно отсталые дети начинают говорить только к 4—5 годам. Речь умственно отстало</w:t>
      </w:r>
      <w:r>
        <w:rPr>
          <w:rStyle w:val="c2"/>
          <w:color w:val="000000"/>
          <w:sz w:val="28"/>
          <w:szCs w:val="28"/>
        </w:rPr>
        <w:t>го ребенка не вы</w:t>
      </w:r>
      <w:r>
        <w:rPr>
          <w:rStyle w:val="c2"/>
          <w:color w:val="000000"/>
          <w:sz w:val="28"/>
          <w:szCs w:val="28"/>
        </w:rPr>
        <w:softHyphen/>
        <w:t>полняет своей основной функции — коммуникативной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задержкой психического развитии (ЗПР</w:t>
      </w:r>
      <w:r>
        <w:rPr>
          <w:rStyle w:val="c3"/>
          <w:b/>
          <w:bCs/>
          <w:color w:val="000000"/>
          <w:sz w:val="28"/>
          <w:szCs w:val="28"/>
        </w:rPr>
        <w:t>)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Внимание этих детей характеризуется неустойчивостью, отмечаются периодические его колебания, неравномерная работоспособность. Трудно собрать, с</w:t>
      </w:r>
      <w:r>
        <w:rPr>
          <w:rStyle w:val="c2"/>
          <w:color w:val="000000"/>
          <w:sz w:val="28"/>
          <w:szCs w:val="28"/>
        </w:rPr>
        <w:t>концентрировать внимание детей, удержать на протяжении той или иной деятельности. Очевидна недостаточная целенаправленность деятельности, дети действуют импульсивно, часто отвлекаютс</w:t>
      </w:r>
      <w:r>
        <w:rPr>
          <w:rStyle w:val="c2"/>
          <w:color w:val="000000"/>
          <w:sz w:val="28"/>
          <w:szCs w:val="28"/>
        </w:rPr>
        <w:t>я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Установлено, что многие из детей испытывают трудности и в процессе воспр</w:t>
      </w:r>
      <w:r>
        <w:rPr>
          <w:rStyle w:val="c2"/>
          <w:color w:val="000000"/>
          <w:sz w:val="28"/>
          <w:szCs w:val="28"/>
        </w:rPr>
        <w:t>иятия (зрительного, слухового, тактильного). Снижена скорость выполнения перцептивных операций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Память детей с задержкой психического развития также отличается качественным своеобразием. Характерны неточность воспроизведения и быстрая потеря информации. В </w:t>
      </w:r>
      <w:r>
        <w:rPr>
          <w:rStyle w:val="c2"/>
          <w:color w:val="000000"/>
          <w:sz w:val="28"/>
          <w:szCs w:val="28"/>
        </w:rPr>
        <w:t>наибольшей степени страдает вербальная память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Значительное своеобразие отмечается в развитии их мыслительной деятельности. Отставание отмечается уже на уровне наглядных форм мышления, возникают трудности в формировании сферы образов-представлений. Исследо</w:t>
      </w:r>
      <w:r>
        <w:rPr>
          <w:rStyle w:val="c2"/>
          <w:color w:val="000000"/>
          <w:sz w:val="28"/>
          <w:szCs w:val="28"/>
        </w:rPr>
        <w:t>ватели подчеркивают сложность создания целого из частей и выделения частей из целого, трудности в пространственном оперировании образами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детей с ЗПР отмечается выраженная тревожность по отношению к взрослому, от которого они зависят. Такая тревожность и</w:t>
      </w:r>
      <w:r>
        <w:rPr>
          <w:rStyle w:val="c2"/>
          <w:color w:val="000000"/>
          <w:sz w:val="28"/>
          <w:szCs w:val="28"/>
        </w:rPr>
        <w:t>меет тенденцию с возрастом прогрессировать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склонны преимущественно к конфликтному или избегающему способу взаимодействия. Дети с ЗПР предпочитают контактировать с детьми более младшего возраста, в силу того, что коллектив сверстников, с которыми они </w:t>
      </w:r>
      <w:r>
        <w:rPr>
          <w:rStyle w:val="c2"/>
          <w:color w:val="000000"/>
          <w:sz w:val="28"/>
          <w:szCs w:val="28"/>
        </w:rPr>
        <w:t>могут контактировать, устанавливать взаимоотношения, вызывает у них тревогу. У них преобладают ситуативно-деловые формы общения, основывающиеся на предметно-практических операциях. У детей с ЗПР, выявлена сниженная потребность в общении. В процессе общения</w:t>
      </w:r>
      <w:r>
        <w:rPr>
          <w:rStyle w:val="c2"/>
          <w:color w:val="000000"/>
          <w:sz w:val="28"/>
          <w:szCs w:val="28"/>
        </w:rPr>
        <w:t xml:space="preserve"> дошкольников с ЗПР на первый план выдвигается недостаточная  сформированность его мотивационной основы. Потребность в игре у этих детей резко снижена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нарушением опорно-двигательного аппарат</w:t>
      </w:r>
      <w:r>
        <w:rPr>
          <w:rStyle w:val="c3"/>
          <w:b/>
          <w:bCs/>
          <w:color w:val="000000"/>
          <w:sz w:val="28"/>
          <w:szCs w:val="28"/>
        </w:rPr>
        <w:t>а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Детский церебральный паралич – болезнь, </w:t>
      </w:r>
      <w:r>
        <w:rPr>
          <w:rStyle w:val="c2"/>
          <w:color w:val="000000"/>
          <w:sz w:val="28"/>
          <w:szCs w:val="28"/>
        </w:rPr>
        <w:t>развивающаяся вследствие поражения головного мозга – внутриутробно, при родах или в период новорожденности, характеризуется двигательными расстройствами, а также нарушениями психоречевых функций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Для большинства детей с ДЦП характерна </w:t>
      </w:r>
      <w:r>
        <w:rPr>
          <w:rStyle w:val="c2"/>
          <w:color w:val="000000"/>
          <w:sz w:val="28"/>
          <w:szCs w:val="28"/>
        </w:rPr>
        <w:t>задержка психического развития по типу так называемого психического инфантилизма. Под психическим инфантилизмом понимается незрелость эмоционально-волевой сферы личности ребенка. Это объясняется замедленным формированием высших структур мозга (лобные отдел</w:t>
      </w:r>
      <w:r>
        <w:rPr>
          <w:rStyle w:val="c2"/>
          <w:color w:val="000000"/>
          <w:sz w:val="28"/>
          <w:szCs w:val="28"/>
        </w:rPr>
        <w:t>ы головного мозга), связанных с волевой деятельностью. Интеллект ребенка может соответствовать возрастным нормам, при этом эмоциональная сфера остается несформированной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психическом инфантилизме отмечаются следующие особенности поведения: в своих дейст</w:t>
      </w:r>
      <w:r>
        <w:rPr>
          <w:rStyle w:val="c2"/>
          <w:color w:val="000000"/>
          <w:sz w:val="28"/>
          <w:szCs w:val="28"/>
        </w:rPr>
        <w:t>виях дети руководствуются в первую очередь эмоцией удовольствия, они эгоцентричны, не способны продуктивно работать в коллективе, соотносить свои желания с интересами окружающих, во всем их поведении присутствует элемент "детскости". Признаки незрелости эм</w:t>
      </w:r>
      <w:r>
        <w:rPr>
          <w:rStyle w:val="c2"/>
          <w:color w:val="000000"/>
          <w:sz w:val="28"/>
          <w:szCs w:val="28"/>
        </w:rPr>
        <w:t>оционально-волевой сферы могут сохраняться и в старшем школьном возрасте. Они будут проявляться в повышенном интересе к игровой деятельности, высокой внушаемости, неспособности к волевому усилию над собой. Такое поведение часто сопровождается эмоциональной</w:t>
      </w:r>
      <w:r>
        <w:rPr>
          <w:rStyle w:val="c2"/>
          <w:color w:val="000000"/>
          <w:sz w:val="28"/>
          <w:szCs w:val="28"/>
        </w:rPr>
        <w:t xml:space="preserve"> нестабильностью, двигательной расторможенностью, быстрой утомляемостью. Несмотря на перечисленные особенности поведения, эмоционально-волевые нарушения могут проявлять себя по-разному. Это может быть и повышенная возбудимость. Дети этого типа беспокойны, </w:t>
      </w:r>
      <w:r>
        <w:rPr>
          <w:rStyle w:val="c2"/>
          <w:color w:val="000000"/>
          <w:sz w:val="28"/>
          <w:szCs w:val="28"/>
        </w:rPr>
        <w:t>суетливы, раздражительны, склонны к проявлению немотивированной агрессии. Для них характерны резкие перепады настроения: они то, чрезмерно веселы, то вдруг начинают капризничать, кажутся усталыми и раздражительными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Особенности нарушения познавательной де</w:t>
      </w:r>
      <w:r>
        <w:rPr>
          <w:rStyle w:val="c3"/>
          <w:b/>
          <w:bCs/>
          <w:color w:val="000000"/>
          <w:sz w:val="28"/>
          <w:szCs w:val="28"/>
        </w:rPr>
        <w:t>ятельности при ДЦ</w:t>
      </w:r>
      <w:r>
        <w:rPr>
          <w:rStyle w:val="c3"/>
          <w:b/>
          <w:bCs/>
          <w:color w:val="000000"/>
          <w:sz w:val="28"/>
          <w:szCs w:val="28"/>
        </w:rPr>
        <w:t>П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Неравномерный характер нарушений отдельных психических функций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Выраженность астенических проявлений – повышенная утомляемость, истощаемость всех психических процессов, что также связано с органическим поражением ЦНС.Сниженный запас знан</w:t>
      </w:r>
      <w:r>
        <w:rPr>
          <w:rStyle w:val="c2"/>
          <w:color w:val="000000"/>
          <w:sz w:val="28"/>
          <w:szCs w:val="28"/>
        </w:rPr>
        <w:t>ий и представлений об окружающем мире. Прежде всего, отмечается недостаточность пространственных и временных представлений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с расстройствами раннего детского аутизм</w:t>
      </w:r>
      <w:r>
        <w:rPr>
          <w:rStyle w:val="c3"/>
          <w:b/>
          <w:bCs/>
          <w:color w:val="000000"/>
          <w:sz w:val="28"/>
          <w:szCs w:val="28"/>
        </w:rPr>
        <w:t>а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Аутизм – нарушение нормального хода мышления под влиянием болезни, психотропных или </w:t>
      </w:r>
      <w:r>
        <w:rPr>
          <w:rStyle w:val="c2"/>
          <w:color w:val="000000"/>
          <w:sz w:val="28"/>
          <w:szCs w:val="28"/>
        </w:rPr>
        <w:t>иных средств, уход человека от реальности в мир фантазий и грез. В наиболее яркой форме он обнаруживается у детей дошкольного возраста и у больных шизофренией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Основными признаками РДА при всех его клинических вариантах являются</w:t>
      </w:r>
      <w:r>
        <w:rPr>
          <w:rStyle w:val="c2"/>
          <w:color w:val="000000"/>
          <w:sz w:val="28"/>
          <w:szCs w:val="28"/>
        </w:rPr>
        <w:t>: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полное отсутствие потреб</w:t>
      </w:r>
      <w:r>
        <w:rPr>
          <w:rStyle w:val="c2"/>
          <w:color w:val="000000"/>
          <w:sz w:val="28"/>
          <w:szCs w:val="28"/>
        </w:rPr>
        <w:t>ности в контактах с окружающими, или же недостаточная потребность в них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обособленность от окружающего мира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слабость эмоциональной реакции по отношению к близким, даже к матери, возможно, полное безразличие к ним (аффективная блокада)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дети, страдаю</w:t>
      </w:r>
      <w:r>
        <w:rPr>
          <w:rStyle w:val="c2"/>
          <w:color w:val="000000"/>
          <w:sz w:val="28"/>
          <w:szCs w:val="28"/>
        </w:rPr>
        <w:t>щие аутизмом, очень часто чувствительны к слабым раздражителям. Например, они нередко не переносят тиканье часов, шум бытовых приборов, капанье воды из водопроводного крана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однообразное поведение со склонностью к стереотипным, примитивным движениям, нап</w:t>
      </w:r>
      <w:r>
        <w:rPr>
          <w:rStyle w:val="c2"/>
          <w:color w:val="000000"/>
          <w:sz w:val="28"/>
          <w:szCs w:val="28"/>
        </w:rPr>
        <w:t>ример, раскачивание туловищем или головой, подпрыгивание на носках и пр.)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речевые нарушения при РДА разнообразны. В более тяжелых формах РДА наблюдается мутизм (полная утрата речи), у некоторых больных отмечается повышенный вербализм – ребенок постоянно</w:t>
      </w:r>
      <w:r>
        <w:rPr>
          <w:rStyle w:val="c2"/>
          <w:color w:val="000000"/>
          <w:sz w:val="28"/>
          <w:szCs w:val="28"/>
        </w:rPr>
        <w:t xml:space="preserve"> произносит понравившиеся ему слова или слоги</w:t>
      </w:r>
      <w:r>
        <w:rPr>
          <w:rStyle w:val="c2"/>
          <w:color w:val="000000"/>
          <w:sz w:val="28"/>
          <w:szCs w:val="28"/>
        </w:rPr>
        <w:t>;</w:t>
      </w:r>
    </w:p>
    <w:p w:rsidR="00000000" w:rsidRDefault="00CA256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характерным для детей-аутистов является такое зрительное поведение, при котором проявляется непереносимость взгляда в глаза, «бегающий взгляд» или взгляд мимо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Сложность и своеобразие психики ребенка с пробл</w:t>
      </w:r>
      <w:r>
        <w:rPr>
          <w:rStyle w:val="c2"/>
          <w:color w:val="000000"/>
          <w:sz w:val="28"/>
          <w:szCs w:val="28"/>
        </w:rPr>
        <w:t>емами в развитии требует тщательного методологического подхода к процессу психологической помощи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Чрезвычайно важен принцип личностного подхода к ребенку с проблемами в развитии. В процессе психологической помощи не учитывается какая-то отдельная функция и</w:t>
      </w:r>
      <w:r>
        <w:rPr>
          <w:rStyle w:val="c2"/>
          <w:color w:val="000000"/>
          <w:sz w:val="28"/>
          <w:szCs w:val="28"/>
        </w:rPr>
        <w:t>ли изолированное психическое явление, например низкий уровень интеллекта, а личность в целом со всеми ее индивидуальными особенностями</w:t>
      </w:r>
      <w:r>
        <w:rPr>
          <w:rStyle w:val="c2"/>
          <w:color w:val="000000"/>
          <w:sz w:val="28"/>
          <w:szCs w:val="28"/>
        </w:rPr>
        <w:t>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психолого-педагогические рекомендации, в работе с детьми, имеющие ограниченные возможности здоровья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Принимать ребенка таким, какой он есть.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можно чаще общаться с ребенком.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Избегать переутомления.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упражнения на релаксацию.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сравнивать ребенка с окружающими.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Поощрять ребенка сразу же, не откладывая на будущее.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</w:t>
      </w:r>
      <w:r>
        <w:rPr>
          <w:color w:val="000000"/>
          <w:sz w:val="28"/>
          <w:szCs w:val="28"/>
        </w:rPr>
        <w:t>ь повышению его самооценки, но хваля ребенка он должен знать за что.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Обращаться к ребенку по имени.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предъявлять ребенку повышенных требований.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Стараться делать замечания как можно реже.</w:t>
      </w:r>
    </w:p>
    <w:p w:rsidR="00000000" w:rsidRDefault="00CA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Оставаться спокойным в любой ситуации.</w:t>
      </w:r>
    </w:p>
    <w:p w:rsidR="00000000" w:rsidRDefault="00CA2565">
      <w:pPr>
        <w:ind w:firstLine="709"/>
      </w:pPr>
    </w:p>
    <w:p w:rsidR="00000000" w:rsidRDefault="00CA2565">
      <w:pPr>
        <w:ind w:firstLine="709"/>
      </w:pP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Существуют причины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появления детей с ограниченными возможностями здоровья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Эндогенные (или внутренние) причины делятся на три группы: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пренатальные (до рождения ребенка): это может быть болезнь матери, нервные срывы, травмы, наследственность;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натальные (момент родов):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тяжелые роды, слишком быстрые роды, вмешательство медиков;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постнатальные (после рождения): например, ребенок стукнулся, упал.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Экзогенные (или внешние) причины: причины социально биологического характера – это экология, табакокурение,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ркомания, алкоголизм, спид.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Психолого-педагогическая характеристика детей с ОВЗ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 детей наблюдается низкий уровень развития восприятия. Это проявляется в необходимости более длительного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приема и переработки сенсорной информации, недостаточно знаний этих детей об окружающем мире.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Недостаточно сформированы пространственные представления, дети с ОВЗ часто не могут осуществлять полноценный анализ формы, установить симметричность, тожде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ственность частей конструируемых фигур, расположить конструкцию на плоскости, соединить ее в единое целое.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Внимание неустойчивое, рассеянное, дети с трудом переключаются с одной деятельности на другую. Недостатки организации внимания обуславливаются 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бым развитием интеллектуальной активности детей, несовершенством навыков и умений самоконтроля, недостаточным развитием чувства ответственности и интереса к учению.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Память ограничена в объеме, преобладает кратковременная над долговременной, механическая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логической, наглядная над словесной.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Снижена познавательная активность, отмечается замедленный темп переработки информации.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Мышление – наглядно-действенное мышление развито в большей степени, чем наглядно-образное и особенно словесно-логическое.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Снижена потребность в общении как со сверстниками, так и со взрослыми.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 не сформирована. Сюжеты игры обычны, способы общения и сами игровые роли бедны.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Речь – имеются нарушения речевых функций, либо все компоненты языковой 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не сформированы.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Наблюдается низкая работоспособность в результате повышенной истощаемости, вследствие возникновения у детей явлений психомоторной расторможенности.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Наблюдается несформированность произвольного поведения по типу психической неу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стойчивости, расторможенность влечений, учебной мотивации.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этого у детей проявляется недостаточнаясформированность психологических предпосылок к овладению полноценными навыками учебной деятельности. Возникают трудности формирования учебных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(планирование предстоящей работы, определения путей и средств достижения учебной цели; контролирование деятельности, умение работать в определенном темпе).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Типичные затруднения (общие проблемы) у детей с ОВЗ</w:t>
      </w:r>
    </w:p>
    <w:p w:rsidR="00000000" w:rsidRDefault="00CA25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мотивация к познавательной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ограниченны представления об окружающем мире;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Темп выполнения заданий очень низкий;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Нуждается в постоянной помощи взрослого;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Низкий уровень свойств внимания (устойчивость, концентрация, переключение);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Низкий уровень развития речи, мышлен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Трудности в понимании инструкций;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Инфантилизм;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Нарушение координации движений;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Низкая самооценка;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Повышенная тревожность, Многие дети с ОВЗ отмечаются повышенной впечатлительностью (тревожностью): болезненно реагируют на тон голоса, отм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ечается малейшее изменение в настроении;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Высокий уровень психомышечного напряжения;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Низкий уровень развития мелкой и крупной моторики;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Для большинства таких детей характерна повышенная утомляемость. Они быстро становятся вялыми или раздражитель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беспокойство;</w:t>
      </w:r>
    </w:p>
    <w:p w:rsidR="00000000" w:rsidRDefault="00CA2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 других детей отмечается повышенная возб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удимость, беспокойство, склонность к вспышкам раздражительности, упрямству.</w:t>
      </w:r>
    </w:p>
    <w:p w:rsidR="00CA2565" w:rsidRDefault="00CA2565">
      <w:pPr>
        <w:ind w:firstLine="709"/>
      </w:pPr>
    </w:p>
    <w:sectPr w:rsidR="00CA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9F"/>
    <w:multiLevelType w:val="multilevel"/>
    <w:tmpl w:val="7BAC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713BE"/>
    <w:multiLevelType w:val="multilevel"/>
    <w:tmpl w:val="34BA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16"/>
    <w:rsid w:val="00662416"/>
    <w:rsid w:val="00C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2">
    <w:name w:val="c2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2">
    <w:name w:val="c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2024-02-06T08:12:00Z</dcterms:created>
  <dcterms:modified xsi:type="dcterms:W3CDTF">2024-02-06T08:12:00Z</dcterms:modified>
</cp:coreProperties>
</file>